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74" w:rsidRPr="00172681" w:rsidRDefault="00533D74" w:rsidP="00533D74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172681">
        <w:rPr>
          <w:rFonts w:ascii="Calibri" w:eastAsia="Calibri" w:hAnsi="Calibri" w:cs="Calibri"/>
          <w:b/>
          <w:sz w:val="24"/>
          <w:szCs w:val="24"/>
        </w:rPr>
        <w:t>Grandeurs et mesures</w:t>
      </w:r>
    </w:p>
    <w:p w:rsidR="00533D74" w:rsidRDefault="00533D74" w:rsidP="00533D7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33D74" w:rsidRPr="00172681" w:rsidRDefault="00533D74" w:rsidP="00533D74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172681">
        <w:rPr>
          <w:rFonts w:ascii="Calibri" w:eastAsia="Calibri" w:hAnsi="Calibri" w:cs="Calibri"/>
          <w:b/>
          <w:sz w:val="20"/>
          <w:szCs w:val="20"/>
        </w:rPr>
        <w:t>Attendus de fin de cycle :</w:t>
      </w:r>
    </w:p>
    <w:p w:rsidR="00533D74" w:rsidRPr="00172681" w:rsidRDefault="00533D74" w:rsidP="00533D74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Pr="00172681">
        <w:rPr>
          <w:rFonts w:ascii="Calibri" w:eastAsia="Calibri" w:hAnsi="Calibri" w:cs="Calibri"/>
          <w:sz w:val="20"/>
          <w:szCs w:val="20"/>
        </w:rPr>
        <w:t>Comparer, estimer, mesurer des grandeurs géométriques avec des nombres entiers et des nombres décimaux : longueur (périmètre), aire, volume, angle.</w:t>
      </w:r>
    </w:p>
    <w:p w:rsidR="00533D74" w:rsidRPr="00172681" w:rsidRDefault="00533D74" w:rsidP="00533D74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Pr="00172681">
        <w:rPr>
          <w:rFonts w:ascii="Calibri" w:eastAsia="Calibri" w:hAnsi="Calibri" w:cs="Calibri"/>
          <w:sz w:val="20"/>
          <w:szCs w:val="20"/>
        </w:rPr>
        <w:t>Utiliser le lexique, les unités, les instruments de mesures spécifiques de ces grandeurs.</w:t>
      </w:r>
    </w:p>
    <w:p w:rsidR="00533D74" w:rsidRDefault="00533D74" w:rsidP="00533D7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- </w:t>
      </w:r>
      <w:r w:rsidRPr="00172681">
        <w:rPr>
          <w:rFonts w:ascii="Calibri" w:eastAsia="Calibri" w:hAnsi="Calibri" w:cs="Calibri"/>
          <w:sz w:val="20"/>
          <w:szCs w:val="20"/>
        </w:rPr>
        <w:t>Résoudre des problèmes impliquant des grandeurs (géométriques, physiques, économiques) en utilisant des nombres entiers et des nombres décimaux.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6"/>
        <w:gridCol w:w="12524"/>
        <w:gridCol w:w="597"/>
        <w:gridCol w:w="694"/>
        <w:gridCol w:w="723"/>
      </w:tblGrid>
      <w:tr w:rsidR="00533D74" w:rsidTr="00B93BB2">
        <w:tc>
          <w:tcPr>
            <w:tcW w:w="766" w:type="dxa"/>
          </w:tcPr>
          <w:p w:rsidR="00533D74" w:rsidRDefault="00533D74">
            <w:r>
              <w:t>code</w:t>
            </w:r>
          </w:p>
        </w:tc>
        <w:tc>
          <w:tcPr>
            <w:tcW w:w="12524" w:type="dxa"/>
          </w:tcPr>
          <w:p w:rsidR="00533D74" w:rsidRDefault="00533D74">
            <w:r>
              <w:t>compétences</w:t>
            </w:r>
          </w:p>
        </w:tc>
        <w:tc>
          <w:tcPr>
            <w:tcW w:w="597" w:type="dxa"/>
          </w:tcPr>
          <w:p w:rsidR="00533D74" w:rsidRDefault="00533D74">
            <w:r>
              <w:t>cm1</w:t>
            </w:r>
          </w:p>
        </w:tc>
        <w:tc>
          <w:tcPr>
            <w:tcW w:w="694" w:type="dxa"/>
          </w:tcPr>
          <w:p w:rsidR="00533D74" w:rsidRDefault="00533D74">
            <w:r>
              <w:t>cm2</w:t>
            </w:r>
          </w:p>
        </w:tc>
        <w:tc>
          <w:tcPr>
            <w:tcW w:w="723" w:type="dxa"/>
          </w:tcPr>
          <w:p w:rsidR="00533D74" w:rsidRDefault="00533D74">
            <w:r>
              <w:t>6ème</w:t>
            </w:r>
          </w:p>
        </w:tc>
      </w:tr>
      <w:tr w:rsidR="00533D74" w:rsidTr="00B93BB2">
        <w:tc>
          <w:tcPr>
            <w:tcW w:w="15304" w:type="dxa"/>
            <w:gridSpan w:val="5"/>
          </w:tcPr>
          <w:p w:rsidR="00533D74" w:rsidRPr="001A06BA" w:rsidRDefault="00533D74" w:rsidP="00B93BB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A06BA">
              <w:rPr>
                <w:rFonts w:ascii="Calibri" w:eastAsia="Calibri" w:hAnsi="Calibri" w:cs="Calibri"/>
                <w:b/>
                <w:sz w:val="20"/>
                <w:szCs w:val="20"/>
              </w:rPr>
              <w:t>Comparer, estimer, mesurer des grandeurs géométriques avec des nombres entiers et des nombres décimaux : longueur (périmètre), aire, volume, angle</w:t>
            </w:r>
          </w:p>
          <w:p w:rsidR="00533D74" w:rsidRDefault="00533D74" w:rsidP="00B93BB2">
            <w:pPr>
              <w:jc w:val="center"/>
            </w:pPr>
            <w:r w:rsidRPr="001A06BA">
              <w:rPr>
                <w:rFonts w:ascii="Calibri" w:eastAsia="Calibri" w:hAnsi="Calibri" w:cs="Calibri"/>
                <w:b/>
                <w:sz w:val="20"/>
                <w:szCs w:val="20"/>
              </w:rPr>
              <w:t>Utiliser le lexique, les unités, les instruments de mesures spécifiques de ces grandeurs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GM1</w:t>
            </w:r>
          </w:p>
        </w:tc>
        <w:tc>
          <w:tcPr>
            <w:tcW w:w="12524" w:type="dxa"/>
          </w:tcPr>
          <w:p w:rsidR="00533D74" w:rsidRPr="00533D74" w:rsidRDefault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sz w:val="20"/>
                <w:szCs w:val="20"/>
              </w:rPr>
              <w:t>Comparer des périmètres avec ou sans recours à la mesure.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533D74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533D74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GM2</w:t>
            </w:r>
          </w:p>
        </w:tc>
        <w:tc>
          <w:tcPr>
            <w:tcW w:w="12524" w:type="dxa"/>
          </w:tcPr>
          <w:p w:rsidR="00533D74" w:rsidRPr="00533D74" w:rsidRDefault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sz w:val="20"/>
                <w:szCs w:val="20"/>
              </w:rPr>
              <w:t>Mesurer des périmètres en reportant des unités et des fractions d’unités, ou en utilisant une formule.</w:t>
            </w:r>
          </w:p>
        </w:tc>
        <w:tc>
          <w:tcPr>
            <w:tcW w:w="597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GM3</w:t>
            </w:r>
          </w:p>
        </w:tc>
        <w:tc>
          <w:tcPr>
            <w:tcW w:w="12524" w:type="dxa"/>
          </w:tcPr>
          <w:p w:rsidR="00533D74" w:rsidRPr="00533D74" w:rsidRDefault="00533D74" w:rsidP="00533D74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Connaître la n</w:t>
            </w:r>
            <w:r w:rsidRPr="00172681">
              <w:rPr>
                <w:rFonts w:ascii="Calibri" w:eastAsia="Calibri" w:hAnsi="Calibri" w:cs="Calibri"/>
                <w:bCs/>
                <w:sz w:val="20"/>
                <w:szCs w:val="20"/>
              </w:rPr>
              <w:t>otion de longueur : cas particulier du périmètre.</w:t>
            </w:r>
          </w:p>
        </w:tc>
        <w:tc>
          <w:tcPr>
            <w:tcW w:w="597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GM4</w:t>
            </w:r>
          </w:p>
        </w:tc>
        <w:tc>
          <w:tcPr>
            <w:tcW w:w="12524" w:type="dxa"/>
          </w:tcPr>
          <w:p w:rsidR="00533D74" w:rsidRPr="00533D74" w:rsidRDefault="00533D74">
            <w:pPr>
              <w:rPr>
                <w:rFonts w:ascii="Calibri" w:eastAsia="Calibri" w:hAnsi="Calibri" w:cs="Calibri"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Connaître la formule </w:t>
            </w:r>
            <w:r w:rsidRPr="00172681">
              <w:rPr>
                <w:rFonts w:ascii="Calibri" w:eastAsia="Calibri" w:hAnsi="Calibri" w:cs="Calibri"/>
                <w:sz w:val="20"/>
                <w:szCs w:val="20"/>
              </w:rPr>
              <w:t xml:space="preserve">du périmètre </w:t>
            </w:r>
            <w:r w:rsidRPr="00172681">
              <w:rPr>
                <w:rFonts w:ascii="Calibri" w:eastAsia="Calibri" w:hAnsi="Calibri" w:cs="Calibri"/>
                <w:bCs/>
                <w:sz w:val="20"/>
                <w:szCs w:val="20"/>
              </w:rPr>
              <w:t>d’un carré, d’un rectangle.</w:t>
            </w:r>
          </w:p>
        </w:tc>
        <w:tc>
          <w:tcPr>
            <w:tcW w:w="597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GM5</w:t>
            </w:r>
          </w:p>
        </w:tc>
        <w:tc>
          <w:tcPr>
            <w:tcW w:w="12524" w:type="dxa"/>
          </w:tcPr>
          <w:p w:rsidR="00533D74" w:rsidRPr="00533D74" w:rsidRDefault="00533D74" w:rsidP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Connaître la f</w:t>
            </w:r>
            <w:r w:rsidRPr="0017268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ormule de la longueur d’un cercle. 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GM6</w:t>
            </w:r>
          </w:p>
        </w:tc>
        <w:tc>
          <w:tcPr>
            <w:tcW w:w="12524" w:type="dxa"/>
          </w:tcPr>
          <w:p w:rsidR="00533D74" w:rsidRDefault="00533D74">
            <w:r w:rsidRPr="0017268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Unités relatives aux longueurs : </w:t>
            </w:r>
            <w:r w:rsidRPr="00172681">
              <w:rPr>
                <w:rFonts w:ascii="Calibri" w:eastAsia="Calibri" w:hAnsi="Calibri" w:cs="Calibri"/>
                <w:sz w:val="20"/>
                <w:szCs w:val="20"/>
              </w:rPr>
              <w:t>relations entre les unités de longueur et les unités de numération (grands nombres, nombres décimaux).</w:t>
            </w:r>
          </w:p>
        </w:tc>
        <w:tc>
          <w:tcPr>
            <w:tcW w:w="597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GM7</w:t>
            </w:r>
          </w:p>
        </w:tc>
        <w:tc>
          <w:tcPr>
            <w:tcW w:w="12524" w:type="dxa"/>
          </w:tcPr>
          <w:p w:rsidR="00533D74" w:rsidRPr="00533D74" w:rsidRDefault="00533D74" w:rsidP="009125B5">
            <w:pPr>
              <w:spacing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3D74">
              <w:rPr>
                <w:rFonts w:ascii="Calibri" w:eastAsia="Times New Roman" w:hAnsi="Calibri" w:cs="Calibri"/>
                <w:sz w:val="20"/>
                <w:szCs w:val="20"/>
              </w:rPr>
              <w:t>Comparer, classer et ranger des surfaces selon leurs aires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sans avoir recours à la mesure</w:t>
            </w:r>
          </w:p>
        </w:tc>
        <w:tc>
          <w:tcPr>
            <w:tcW w:w="597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GM8</w:t>
            </w:r>
          </w:p>
        </w:tc>
        <w:tc>
          <w:tcPr>
            <w:tcW w:w="12524" w:type="dxa"/>
          </w:tcPr>
          <w:p w:rsidR="00533D74" w:rsidRPr="00533D74" w:rsidRDefault="00533D74" w:rsidP="009125B5">
            <w:pPr>
              <w:spacing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3D74">
              <w:rPr>
                <w:rFonts w:ascii="Calibri" w:eastAsia="Times New Roman" w:hAnsi="Calibri" w:cs="Calibri"/>
                <w:sz w:val="20"/>
                <w:szCs w:val="20"/>
              </w:rPr>
              <w:t>Différencier aire et périmètre d’une surface.</w:t>
            </w:r>
          </w:p>
        </w:tc>
        <w:tc>
          <w:tcPr>
            <w:tcW w:w="597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GM9</w:t>
            </w:r>
          </w:p>
        </w:tc>
        <w:tc>
          <w:tcPr>
            <w:tcW w:w="12524" w:type="dxa"/>
          </w:tcPr>
          <w:p w:rsidR="00533D74" w:rsidRPr="00533D74" w:rsidRDefault="00533D74" w:rsidP="009125B5">
            <w:pPr>
              <w:spacing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3D74">
              <w:rPr>
                <w:rFonts w:ascii="Calibri" w:eastAsia="Times New Roman" w:hAnsi="Calibri" w:cs="Calibri"/>
                <w:sz w:val="20"/>
                <w:szCs w:val="20"/>
              </w:rPr>
              <w:t xml:space="preserve">Déterminer la mesure de l’aire d’une surface à partir d’un pavage simple ou en utilisant une formule. 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GM10</w:t>
            </w:r>
          </w:p>
        </w:tc>
        <w:tc>
          <w:tcPr>
            <w:tcW w:w="12524" w:type="dxa"/>
          </w:tcPr>
          <w:p w:rsidR="00533D74" w:rsidRPr="00533D74" w:rsidRDefault="00533D74" w:rsidP="009125B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533D74">
              <w:rPr>
                <w:rFonts w:ascii="Calibri" w:eastAsia="Calibri" w:hAnsi="Calibri" w:cs="Times New Roman"/>
                <w:iCs/>
                <w:sz w:val="20"/>
                <w:szCs w:val="20"/>
              </w:rPr>
              <w:t>Estimer la mesure d’une aire par différentes procédures.</w:t>
            </w:r>
            <w:r w:rsidRPr="00533D7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GM11</w:t>
            </w:r>
          </w:p>
        </w:tc>
        <w:tc>
          <w:tcPr>
            <w:tcW w:w="12524" w:type="dxa"/>
          </w:tcPr>
          <w:p w:rsidR="00533D74" w:rsidRPr="00533D74" w:rsidRDefault="00533D74" w:rsidP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t xml:space="preserve">Connaître les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 w:rsidRPr="00533D74">
              <w:rPr>
                <w:rFonts w:ascii="Calibri" w:eastAsia="Calibri" w:hAnsi="Calibri" w:cs="Calibri"/>
                <w:sz w:val="20"/>
                <w:szCs w:val="20"/>
              </w:rPr>
              <w:t>nités usuelles d’aire : multiples et sous-multiples du m² et leurs relations, are et hectare.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GM12</w:t>
            </w:r>
          </w:p>
        </w:tc>
        <w:tc>
          <w:tcPr>
            <w:tcW w:w="12524" w:type="dxa"/>
          </w:tcPr>
          <w:p w:rsidR="00533D74" w:rsidRDefault="00533D74">
            <w:r>
              <w:t xml:space="preserve">Connaître les 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f</w:t>
            </w:r>
            <w:r w:rsidRPr="00172681">
              <w:rPr>
                <w:rFonts w:ascii="Calibri" w:eastAsia="Calibri" w:hAnsi="Calibri" w:cs="Calibri"/>
                <w:bCs/>
                <w:sz w:val="20"/>
                <w:szCs w:val="20"/>
              </w:rPr>
              <w:t>ormules de l’aire d’un carré</w:t>
            </w:r>
            <w:r w:rsidR="009125B5">
              <w:rPr>
                <w:rFonts w:ascii="Calibri" w:eastAsia="Calibri" w:hAnsi="Calibri" w:cs="Calibri"/>
                <w:bCs/>
                <w:sz w:val="20"/>
                <w:szCs w:val="20"/>
              </w:rPr>
              <w:t>, d’un rectangle, d’un triangle</w:t>
            </w:r>
            <w:r w:rsidRPr="0017268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9125B5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(cm2) </w:t>
            </w:r>
            <w:r w:rsidRPr="00172681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d’un </w:t>
            </w:r>
            <w:r w:rsidR="009125B5">
              <w:rPr>
                <w:rFonts w:ascii="Calibri" w:eastAsia="Calibri" w:hAnsi="Calibri" w:cs="Calibri"/>
                <w:bCs/>
                <w:sz w:val="20"/>
                <w:szCs w:val="20"/>
              </w:rPr>
              <w:t>disque</w:t>
            </w:r>
            <w:r w:rsidR="0095791F"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</w:t>
            </w:r>
            <w:r w:rsidR="009125B5">
              <w:rPr>
                <w:rFonts w:ascii="Calibri" w:eastAsia="Calibri" w:hAnsi="Calibri" w:cs="Calibri"/>
                <w:bCs/>
                <w:sz w:val="20"/>
                <w:szCs w:val="20"/>
              </w:rPr>
              <w:t>(6</w:t>
            </w:r>
            <w:r w:rsidR="009125B5" w:rsidRPr="009125B5">
              <w:rPr>
                <w:rFonts w:ascii="Calibri" w:eastAsia="Calibri" w:hAnsi="Calibri" w:cs="Calibri"/>
                <w:bCs/>
                <w:sz w:val="20"/>
                <w:szCs w:val="20"/>
                <w:vertAlign w:val="superscript"/>
              </w:rPr>
              <w:t>ème</w:t>
            </w:r>
            <w:r w:rsidR="009125B5">
              <w:rPr>
                <w:rFonts w:ascii="Calibri" w:eastAsia="Calibri" w:hAnsi="Calibri" w:cs="Calibri"/>
                <w:bCs/>
                <w:sz w:val="20"/>
                <w:szCs w:val="20"/>
              </w:rPr>
              <w:t>)</w:t>
            </w:r>
            <w:r w:rsidR="0095791F">
              <w:rPr>
                <w:rFonts w:ascii="Calibri" w:eastAsia="Calibri" w:hAnsi="Calibri" w:cs="Calibri"/>
                <w:bCs/>
                <w:sz w:val="20"/>
                <w:szCs w:val="20"/>
              </w:rPr>
              <w:t>.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GM13</w:t>
            </w:r>
          </w:p>
        </w:tc>
        <w:tc>
          <w:tcPr>
            <w:tcW w:w="12524" w:type="dxa"/>
          </w:tcPr>
          <w:p w:rsidR="00533D74" w:rsidRPr="00533D74" w:rsidRDefault="00533D74" w:rsidP="009125B5">
            <w:pPr>
              <w:spacing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3D74">
              <w:rPr>
                <w:rFonts w:ascii="Calibri" w:eastAsia="Times New Roman" w:hAnsi="Calibri" w:cs="Calibri"/>
                <w:sz w:val="20"/>
                <w:szCs w:val="20"/>
              </w:rPr>
              <w:t>Relier les unités de volume et de contenance.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GM14</w:t>
            </w:r>
          </w:p>
        </w:tc>
        <w:tc>
          <w:tcPr>
            <w:tcW w:w="12524" w:type="dxa"/>
          </w:tcPr>
          <w:p w:rsidR="00533D74" w:rsidRPr="00533D74" w:rsidRDefault="00533D74" w:rsidP="009125B5">
            <w:pPr>
              <w:spacing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3D74">
              <w:rPr>
                <w:rFonts w:ascii="Calibri" w:eastAsia="Times New Roman" w:hAnsi="Calibri" w:cs="Calibri"/>
                <w:sz w:val="20"/>
                <w:szCs w:val="20"/>
              </w:rPr>
              <w:t>Estimer la mesure d’un volume par différentes procédures.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GM15</w:t>
            </w:r>
          </w:p>
        </w:tc>
        <w:tc>
          <w:tcPr>
            <w:tcW w:w="12524" w:type="dxa"/>
          </w:tcPr>
          <w:p w:rsidR="00533D74" w:rsidRPr="00533D74" w:rsidRDefault="00533D74" w:rsidP="009125B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Connaître les u</w:t>
            </w:r>
            <w:r w:rsidRPr="00533D74">
              <w:rPr>
                <w:rFonts w:ascii="Calibri" w:eastAsia="Calibri" w:hAnsi="Calibri" w:cs="Calibri"/>
                <w:sz w:val="20"/>
                <w:szCs w:val="20"/>
              </w:rPr>
              <w:t>nités usuelles de contenance (multiples et sous multiples du litre).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GM16</w:t>
            </w:r>
          </w:p>
        </w:tc>
        <w:tc>
          <w:tcPr>
            <w:tcW w:w="12524" w:type="dxa"/>
          </w:tcPr>
          <w:p w:rsidR="00533D74" w:rsidRPr="00533D74" w:rsidRDefault="00533D74" w:rsidP="009125B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Connaître les u</w:t>
            </w:r>
            <w:r w:rsidRPr="00533D74">
              <w:rPr>
                <w:rFonts w:ascii="Calibri" w:eastAsia="Calibri" w:hAnsi="Calibri" w:cs="Calibri"/>
                <w:sz w:val="20"/>
                <w:szCs w:val="20"/>
              </w:rPr>
              <w:t>nités usuelles de volume (cm</w:t>
            </w:r>
            <w:r w:rsidRPr="00533D74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  <w:r w:rsidRPr="00533D74">
              <w:rPr>
                <w:rFonts w:ascii="Calibri" w:eastAsia="Calibri" w:hAnsi="Calibri" w:cs="Calibri"/>
                <w:sz w:val="20"/>
                <w:szCs w:val="20"/>
              </w:rPr>
              <w:t>, dm</w:t>
            </w:r>
            <w:r w:rsidRPr="00533D74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  <w:r w:rsidRPr="00533D74">
              <w:rPr>
                <w:rFonts w:ascii="Calibri" w:eastAsia="Calibri" w:hAnsi="Calibri" w:cs="Calibri"/>
                <w:sz w:val="20"/>
                <w:szCs w:val="20"/>
              </w:rPr>
              <w:t>, m</w:t>
            </w:r>
            <w:r w:rsidRPr="00533D74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3</w:t>
            </w:r>
            <w:r w:rsidRPr="00533D74">
              <w:rPr>
                <w:rFonts w:ascii="Calibri" w:eastAsia="Calibri" w:hAnsi="Calibri" w:cs="Calibri"/>
                <w:sz w:val="20"/>
                <w:szCs w:val="20"/>
              </w:rPr>
              <w:t xml:space="preserve">), relations entre les unités. 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GM17</w:t>
            </w:r>
          </w:p>
        </w:tc>
        <w:tc>
          <w:tcPr>
            <w:tcW w:w="12524" w:type="dxa"/>
          </w:tcPr>
          <w:p w:rsidR="00533D74" w:rsidRPr="00533D74" w:rsidRDefault="00533D74" w:rsidP="009125B5">
            <w:pPr>
              <w:spacing w:line="259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533D74">
              <w:rPr>
                <w:rFonts w:ascii="Calibri" w:eastAsia="Times New Roman" w:hAnsi="Calibri" w:cs="Calibri"/>
                <w:sz w:val="20"/>
                <w:szCs w:val="20"/>
              </w:rPr>
              <w:t xml:space="preserve">Déterminer le volume d’un pavé droit en se rapportant à un dénombrement d’unités ou en utilisant une formule. 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533D74">
            <w:r>
              <w:t>GM18</w:t>
            </w:r>
          </w:p>
        </w:tc>
        <w:tc>
          <w:tcPr>
            <w:tcW w:w="12524" w:type="dxa"/>
          </w:tcPr>
          <w:p w:rsidR="00533D74" w:rsidRDefault="00533D74" w:rsidP="009125B5">
            <w:r>
              <w:rPr>
                <w:rFonts w:ascii="Calibri" w:eastAsia="Calibri" w:hAnsi="Calibri" w:cs="Times New Roman"/>
                <w:bCs/>
                <w:sz w:val="20"/>
                <w:szCs w:val="20"/>
              </w:rPr>
              <w:t>Connaître la f</w:t>
            </w:r>
            <w:r w:rsidRPr="00533D74">
              <w:rPr>
                <w:rFonts w:ascii="Calibri" w:eastAsia="Calibri" w:hAnsi="Calibri" w:cs="Times New Roman"/>
                <w:bCs/>
                <w:sz w:val="20"/>
                <w:szCs w:val="20"/>
              </w:rPr>
              <w:t>ormule du volume d’un cube, d’un pavé droit.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9125B5">
            <w:r>
              <w:t>GM19</w:t>
            </w:r>
          </w:p>
        </w:tc>
        <w:tc>
          <w:tcPr>
            <w:tcW w:w="12524" w:type="dxa"/>
          </w:tcPr>
          <w:p w:rsidR="00533D74" w:rsidRPr="009125B5" w:rsidRDefault="009125B5" w:rsidP="009125B5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Identifier l</w:t>
            </w:r>
            <w:r w:rsidR="00533D74" w:rsidRPr="00533D74">
              <w:rPr>
                <w:rFonts w:ascii="Calibri" w:eastAsia="Calibri" w:hAnsi="Calibri" w:cs="Calibri"/>
                <w:sz w:val="20"/>
                <w:szCs w:val="20"/>
              </w:rPr>
              <w:t>es angles dans une figure géométrique.</w:t>
            </w:r>
          </w:p>
        </w:tc>
        <w:tc>
          <w:tcPr>
            <w:tcW w:w="597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9125B5">
            <w:r>
              <w:t>GM20</w:t>
            </w:r>
          </w:p>
        </w:tc>
        <w:tc>
          <w:tcPr>
            <w:tcW w:w="12524" w:type="dxa"/>
          </w:tcPr>
          <w:p w:rsidR="00533D74" w:rsidRPr="009125B5" w:rsidRDefault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sz w:val="20"/>
                <w:szCs w:val="20"/>
              </w:rPr>
              <w:t>Comparer des angles.</w:t>
            </w:r>
          </w:p>
        </w:tc>
        <w:tc>
          <w:tcPr>
            <w:tcW w:w="597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9125B5">
            <w:r>
              <w:t>GM21</w:t>
            </w:r>
          </w:p>
        </w:tc>
        <w:tc>
          <w:tcPr>
            <w:tcW w:w="12524" w:type="dxa"/>
          </w:tcPr>
          <w:p w:rsidR="00533D74" w:rsidRPr="009125B5" w:rsidRDefault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sz w:val="20"/>
                <w:szCs w:val="20"/>
              </w:rPr>
              <w:t>Reproduire un angle donné en utilisant un gabarit.</w:t>
            </w:r>
          </w:p>
        </w:tc>
        <w:tc>
          <w:tcPr>
            <w:tcW w:w="597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9125B5">
            <w:r>
              <w:t>GM22</w:t>
            </w:r>
          </w:p>
        </w:tc>
        <w:tc>
          <w:tcPr>
            <w:tcW w:w="12524" w:type="dxa"/>
          </w:tcPr>
          <w:p w:rsidR="00533D74" w:rsidRPr="009125B5" w:rsidRDefault="00533D74" w:rsidP="00533D74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172681">
              <w:rPr>
                <w:rFonts w:ascii="Calibri" w:eastAsia="Times New Roman" w:hAnsi="Calibri" w:cs="Times New Roman"/>
                <w:sz w:val="20"/>
                <w:szCs w:val="20"/>
              </w:rPr>
              <w:t>Reconnaitre qu’un angle est droit, aigu ou obtus.</w:t>
            </w:r>
          </w:p>
        </w:tc>
        <w:tc>
          <w:tcPr>
            <w:tcW w:w="597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9125B5">
            <w:r>
              <w:t>GM23</w:t>
            </w:r>
          </w:p>
        </w:tc>
        <w:tc>
          <w:tcPr>
            <w:tcW w:w="12524" w:type="dxa"/>
          </w:tcPr>
          <w:p w:rsidR="00533D74" w:rsidRPr="009125B5" w:rsidRDefault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Times New Roman"/>
                <w:sz w:val="20"/>
                <w:szCs w:val="20"/>
              </w:rPr>
              <w:t>Estimer la mesure d’un angle.</w:t>
            </w:r>
          </w:p>
        </w:tc>
        <w:tc>
          <w:tcPr>
            <w:tcW w:w="597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9125B5">
            <w:r>
              <w:t>GM24</w:t>
            </w:r>
          </w:p>
        </w:tc>
        <w:tc>
          <w:tcPr>
            <w:tcW w:w="12524" w:type="dxa"/>
          </w:tcPr>
          <w:p w:rsidR="00533D74" w:rsidRPr="009125B5" w:rsidRDefault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sz w:val="20"/>
                <w:szCs w:val="20"/>
              </w:rPr>
              <w:t>Estimer et vérifier qu’un angle est droit, aigu ou obtus.</w:t>
            </w:r>
          </w:p>
        </w:tc>
        <w:tc>
          <w:tcPr>
            <w:tcW w:w="597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9125B5">
            <w:r>
              <w:t>GM25</w:t>
            </w:r>
          </w:p>
        </w:tc>
        <w:tc>
          <w:tcPr>
            <w:tcW w:w="12524" w:type="dxa"/>
          </w:tcPr>
          <w:p w:rsidR="00533D74" w:rsidRPr="00172681" w:rsidRDefault="00533D74" w:rsidP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bCs/>
                <w:sz w:val="20"/>
                <w:szCs w:val="20"/>
              </w:rPr>
              <w:t>Utiliser un instrument de mesure (le rapporteur) et une unité de mesure (le degré)</w:t>
            </w:r>
            <w:r w:rsidRPr="00172681">
              <w:rPr>
                <w:rFonts w:ascii="Calibri" w:eastAsia="Calibri" w:hAnsi="Calibri" w:cs="Calibri"/>
                <w:sz w:val="20"/>
                <w:szCs w:val="20"/>
              </w:rPr>
              <w:t xml:space="preserve"> pour : déterminer la mesure en degré d’un angle 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9125B5">
            <w:r>
              <w:t>GM26</w:t>
            </w:r>
          </w:p>
        </w:tc>
        <w:tc>
          <w:tcPr>
            <w:tcW w:w="12524" w:type="dxa"/>
          </w:tcPr>
          <w:p w:rsidR="00533D74" w:rsidRPr="00172681" w:rsidRDefault="00533D74" w:rsidP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bCs/>
                <w:sz w:val="20"/>
                <w:szCs w:val="20"/>
              </w:rPr>
              <w:t>Utiliser un instrument de mesure (le rapporteur) et une unité de mesure (le degré)</w:t>
            </w:r>
            <w:r w:rsidR="00B93BB2">
              <w:rPr>
                <w:rFonts w:ascii="Calibri" w:eastAsia="Calibri" w:hAnsi="Calibri" w:cs="Calibri"/>
                <w:sz w:val="20"/>
                <w:szCs w:val="20"/>
              </w:rPr>
              <w:t xml:space="preserve"> pour </w:t>
            </w:r>
            <w:r w:rsidRPr="00172681">
              <w:rPr>
                <w:rFonts w:ascii="Calibri" w:eastAsia="Calibri" w:hAnsi="Calibri" w:cs="Calibri"/>
                <w:sz w:val="20"/>
                <w:szCs w:val="20"/>
              </w:rPr>
              <w:t>construire un an</w:t>
            </w:r>
            <w:r w:rsidR="00B93BB2">
              <w:rPr>
                <w:rFonts w:ascii="Calibri" w:eastAsia="Calibri" w:hAnsi="Calibri" w:cs="Calibri"/>
                <w:sz w:val="20"/>
                <w:szCs w:val="20"/>
              </w:rPr>
              <w:t>gle de mesure donnée en degrés et 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onnaître la n</w:t>
            </w:r>
            <w:r w:rsidRPr="00172681">
              <w:rPr>
                <w:rFonts w:ascii="Calibri" w:eastAsia="Calibri" w:hAnsi="Calibri" w:cs="Calibri"/>
                <w:sz w:val="20"/>
                <w:szCs w:val="20"/>
              </w:rPr>
              <w:t>otion d’angle.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9125B5">
            <w:r>
              <w:t>GM27</w:t>
            </w:r>
          </w:p>
        </w:tc>
        <w:tc>
          <w:tcPr>
            <w:tcW w:w="12524" w:type="dxa"/>
          </w:tcPr>
          <w:p w:rsidR="00533D74" w:rsidRPr="00172681" w:rsidRDefault="00533D74" w:rsidP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Connaître le l</w:t>
            </w:r>
            <w:r w:rsidRPr="00172681">
              <w:rPr>
                <w:rFonts w:ascii="Calibri" w:eastAsia="Calibri" w:hAnsi="Calibri" w:cs="Calibri"/>
                <w:sz w:val="20"/>
                <w:szCs w:val="20"/>
              </w:rPr>
              <w:t>exique associé aux angles : angle droit, aigu, obtus.</w:t>
            </w:r>
          </w:p>
        </w:tc>
        <w:tc>
          <w:tcPr>
            <w:tcW w:w="597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B93BB2">
        <w:tc>
          <w:tcPr>
            <w:tcW w:w="766" w:type="dxa"/>
          </w:tcPr>
          <w:p w:rsidR="00533D74" w:rsidRDefault="009125B5">
            <w:r>
              <w:t>GM28</w:t>
            </w:r>
          </w:p>
        </w:tc>
        <w:tc>
          <w:tcPr>
            <w:tcW w:w="12524" w:type="dxa"/>
          </w:tcPr>
          <w:p w:rsidR="00533D74" w:rsidRPr="00172681" w:rsidRDefault="00533D74" w:rsidP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sz w:val="20"/>
                <w:szCs w:val="20"/>
              </w:rPr>
              <w:t>Mesure en degré d’un angle.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9125B5" w:rsidTr="00B93BB2">
        <w:tc>
          <w:tcPr>
            <w:tcW w:w="15304" w:type="dxa"/>
            <w:gridSpan w:val="5"/>
          </w:tcPr>
          <w:p w:rsidR="009125B5" w:rsidRPr="009125B5" w:rsidRDefault="009125B5" w:rsidP="00533D74">
            <w:pPr>
              <w:jc w:val="center"/>
              <w:rPr>
                <w:b/>
              </w:rPr>
            </w:pPr>
            <w:r w:rsidRPr="009125B5">
              <w:rPr>
                <w:rFonts w:ascii="Calibri" w:eastAsia="Calibri" w:hAnsi="Calibri" w:cs="Calibri"/>
                <w:b/>
                <w:sz w:val="20"/>
                <w:szCs w:val="20"/>
              </w:rPr>
              <w:lastRenderedPageBreak/>
              <w:t xml:space="preserve">Résoudre des problèmes impliquant des grandeurs </w:t>
            </w:r>
          </w:p>
        </w:tc>
      </w:tr>
      <w:tr w:rsidR="00533D74" w:rsidTr="00E57ED2">
        <w:tc>
          <w:tcPr>
            <w:tcW w:w="766" w:type="dxa"/>
          </w:tcPr>
          <w:p w:rsidR="00533D74" w:rsidRDefault="009125B5">
            <w:r>
              <w:t>GM29</w:t>
            </w:r>
          </w:p>
        </w:tc>
        <w:tc>
          <w:tcPr>
            <w:tcW w:w="12524" w:type="dxa"/>
          </w:tcPr>
          <w:p w:rsidR="00533D74" w:rsidRPr="00172681" w:rsidRDefault="00533D74" w:rsidP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sz w:val="20"/>
                <w:szCs w:val="20"/>
              </w:rPr>
              <w:t>Résoudre des problèmes de comparaison avec et sans recours à la mesure.</w:t>
            </w:r>
          </w:p>
        </w:tc>
        <w:tc>
          <w:tcPr>
            <w:tcW w:w="597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E57ED2">
        <w:tc>
          <w:tcPr>
            <w:tcW w:w="766" w:type="dxa"/>
          </w:tcPr>
          <w:p w:rsidR="00533D74" w:rsidRDefault="009125B5">
            <w:r>
              <w:t>GM30</w:t>
            </w:r>
          </w:p>
        </w:tc>
        <w:tc>
          <w:tcPr>
            <w:tcW w:w="12524" w:type="dxa"/>
          </w:tcPr>
          <w:p w:rsidR="00533D74" w:rsidRPr="00172681" w:rsidRDefault="00533D74" w:rsidP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sz w:val="20"/>
                <w:szCs w:val="20"/>
              </w:rPr>
              <w:t>Résoudre des problèmes dont la résolution mobilise simultanément des unités différentes de mesure et/ou des conversions.</w:t>
            </w:r>
          </w:p>
        </w:tc>
        <w:tc>
          <w:tcPr>
            <w:tcW w:w="597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E57ED2">
        <w:tc>
          <w:tcPr>
            <w:tcW w:w="766" w:type="dxa"/>
          </w:tcPr>
          <w:p w:rsidR="00533D74" w:rsidRDefault="0095791F">
            <w:r>
              <w:t>GM31</w:t>
            </w:r>
          </w:p>
        </w:tc>
        <w:tc>
          <w:tcPr>
            <w:tcW w:w="12524" w:type="dxa"/>
          </w:tcPr>
          <w:p w:rsidR="00533D74" w:rsidRPr="00172681" w:rsidRDefault="00533D74" w:rsidP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sz w:val="20"/>
                <w:szCs w:val="20"/>
              </w:rPr>
              <w:t>Calculer des périmètres, en mobilisant ou non, selon les cas, des formules.</w:t>
            </w:r>
          </w:p>
          <w:p w:rsidR="00533D74" w:rsidRPr="00172681" w:rsidRDefault="00533D74" w:rsidP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172681">
              <w:rPr>
                <w:rFonts w:ascii="Calibri" w:eastAsia="Calibri" w:hAnsi="Calibri" w:cs="Calibri"/>
                <w:bCs/>
                <w:sz w:val="20"/>
                <w:szCs w:val="20"/>
              </w:rPr>
              <w:t>le</w:t>
            </w:r>
            <w:r w:rsidRPr="00172681">
              <w:rPr>
                <w:rFonts w:ascii="Calibri" w:eastAsia="Calibri" w:hAnsi="Calibri" w:cs="Calibri"/>
                <w:sz w:val="20"/>
                <w:szCs w:val="20"/>
              </w:rPr>
              <w:t xml:space="preserve"> périmètre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 xml:space="preserve"> d’un carré, d’un rectangle)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533D74" w:rsidRDefault="00533D74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E57ED2">
        <w:tc>
          <w:tcPr>
            <w:tcW w:w="766" w:type="dxa"/>
          </w:tcPr>
          <w:p w:rsidR="00533D74" w:rsidRDefault="0095791F">
            <w:r>
              <w:t>GM32</w:t>
            </w:r>
          </w:p>
        </w:tc>
        <w:tc>
          <w:tcPr>
            <w:tcW w:w="12524" w:type="dxa"/>
          </w:tcPr>
          <w:p w:rsidR="00533D74" w:rsidRPr="00172681" w:rsidRDefault="0095791F" w:rsidP="0095791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Calculer des périmètres </w:t>
            </w:r>
            <w:r w:rsidR="00533D74" w:rsidRPr="00172681">
              <w:rPr>
                <w:rFonts w:ascii="Calibri" w:eastAsia="Calibri" w:hAnsi="Calibri" w:cs="Calibri"/>
                <w:sz w:val="20"/>
                <w:szCs w:val="20"/>
              </w:rPr>
              <w:t>en mobilisant ou non, selon les cas, des formules.</w:t>
            </w:r>
            <w:r w:rsidR="00533D74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="009125B5">
              <w:rPr>
                <w:rFonts w:ascii="Calibri" w:eastAsia="Calibri" w:hAnsi="Calibri" w:cs="Calibri"/>
                <w:bCs/>
                <w:sz w:val="20"/>
                <w:szCs w:val="20"/>
              </w:rPr>
              <w:t>cercle</w:t>
            </w:r>
            <w:r w:rsidR="00533D74">
              <w:rPr>
                <w:rFonts w:ascii="Calibri" w:eastAsia="Calibri" w:hAnsi="Calibri" w:cs="Calibri"/>
                <w:sz w:val="20"/>
                <w:szCs w:val="20"/>
              </w:rPr>
              <w:t>)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533D74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E57ED2">
        <w:tc>
          <w:tcPr>
            <w:tcW w:w="766" w:type="dxa"/>
          </w:tcPr>
          <w:p w:rsidR="00533D74" w:rsidRDefault="0095791F">
            <w:r>
              <w:t>GM33</w:t>
            </w:r>
          </w:p>
        </w:tc>
        <w:tc>
          <w:tcPr>
            <w:tcW w:w="12524" w:type="dxa"/>
          </w:tcPr>
          <w:p w:rsidR="00533D74" w:rsidRPr="00172681" w:rsidRDefault="00533D74" w:rsidP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sz w:val="20"/>
                <w:szCs w:val="20"/>
              </w:rPr>
              <w:t>Calculer des aires, en mobilisant ou non, selon les cas, des formules.</w:t>
            </w:r>
          </w:p>
          <w:p w:rsidR="00533D74" w:rsidRPr="00172681" w:rsidRDefault="009125B5" w:rsidP="00533D74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 w:rsidRPr="00172681">
              <w:rPr>
                <w:rFonts w:ascii="Calibri" w:eastAsia="Calibri" w:hAnsi="Calibri" w:cs="Calibri"/>
                <w:bCs/>
                <w:sz w:val="20"/>
                <w:szCs w:val="20"/>
              </w:rPr>
              <w:t>l’aire d’un carré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, d’un rectangle, d’un triangle)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9125B5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533D74" w:rsidTr="00E57ED2">
        <w:tc>
          <w:tcPr>
            <w:tcW w:w="766" w:type="dxa"/>
          </w:tcPr>
          <w:p w:rsidR="00533D74" w:rsidRDefault="0095791F">
            <w:r>
              <w:t>GM34</w:t>
            </w:r>
          </w:p>
        </w:tc>
        <w:tc>
          <w:tcPr>
            <w:tcW w:w="12524" w:type="dxa"/>
          </w:tcPr>
          <w:p w:rsidR="00533D74" w:rsidRPr="00172681" w:rsidRDefault="009125B5" w:rsidP="009125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sz w:val="20"/>
                <w:szCs w:val="20"/>
              </w:rPr>
              <w:t>Calculer des aires, en mobilisant ou non, selon les cas, des formules.</w:t>
            </w:r>
            <w:r w:rsidR="0095791F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(</w:t>
            </w:r>
            <w:r>
              <w:rPr>
                <w:rFonts w:ascii="Calibri" w:eastAsia="Calibri" w:hAnsi="Calibri" w:cs="Calibri"/>
                <w:bCs/>
                <w:sz w:val="20"/>
                <w:szCs w:val="20"/>
              </w:rPr>
              <w:t>cercle)</w:t>
            </w:r>
          </w:p>
        </w:tc>
        <w:tc>
          <w:tcPr>
            <w:tcW w:w="597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694" w:type="dxa"/>
          </w:tcPr>
          <w:p w:rsidR="00533D74" w:rsidRDefault="00533D74" w:rsidP="00533D74">
            <w:pPr>
              <w:jc w:val="center"/>
            </w:pPr>
          </w:p>
        </w:tc>
        <w:tc>
          <w:tcPr>
            <w:tcW w:w="723" w:type="dxa"/>
          </w:tcPr>
          <w:p w:rsidR="00533D74" w:rsidRDefault="0095791F" w:rsidP="00533D74">
            <w:pPr>
              <w:jc w:val="center"/>
            </w:pPr>
            <w:r>
              <w:t>x</w:t>
            </w:r>
          </w:p>
        </w:tc>
      </w:tr>
      <w:tr w:rsidR="009125B5" w:rsidTr="00E57ED2">
        <w:tc>
          <w:tcPr>
            <w:tcW w:w="766" w:type="dxa"/>
          </w:tcPr>
          <w:p w:rsidR="009125B5" w:rsidRDefault="0095791F">
            <w:r>
              <w:t>GM35</w:t>
            </w:r>
          </w:p>
        </w:tc>
        <w:tc>
          <w:tcPr>
            <w:tcW w:w="12524" w:type="dxa"/>
          </w:tcPr>
          <w:p w:rsidR="009125B5" w:rsidRPr="00172681" w:rsidRDefault="009125B5" w:rsidP="009125B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Calculer des volumes</w:t>
            </w:r>
          </w:p>
        </w:tc>
        <w:tc>
          <w:tcPr>
            <w:tcW w:w="597" w:type="dxa"/>
          </w:tcPr>
          <w:p w:rsidR="009125B5" w:rsidRDefault="009125B5" w:rsidP="00533D74">
            <w:pPr>
              <w:jc w:val="center"/>
            </w:pPr>
          </w:p>
        </w:tc>
        <w:tc>
          <w:tcPr>
            <w:tcW w:w="694" w:type="dxa"/>
          </w:tcPr>
          <w:p w:rsidR="009125B5" w:rsidRDefault="009125B5" w:rsidP="00533D74">
            <w:pPr>
              <w:jc w:val="center"/>
            </w:pPr>
          </w:p>
        </w:tc>
        <w:tc>
          <w:tcPr>
            <w:tcW w:w="723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</w:tr>
      <w:tr w:rsidR="009125B5" w:rsidTr="00E57ED2">
        <w:tc>
          <w:tcPr>
            <w:tcW w:w="766" w:type="dxa"/>
          </w:tcPr>
          <w:p w:rsidR="009125B5" w:rsidRDefault="0095791F">
            <w:r>
              <w:t>GM36</w:t>
            </w:r>
          </w:p>
        </w:tc>
        <w:tc>
          <w:tcPr>
            <w:tcW w:w="12524" w:type="dxa"/>
          </w:tcPr>
          <w:p w:rsidR="009125B5" w:rsidRPr="009125B5" w:rsidRDefault="009125B5" w:rsidP="009125B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2681">
              <w:rPr>
                <w:rFonts w:ascii="Calibri" w:eastAsia="Times New Roman" w:hAnsi="Calibri" w:cs="Calibri"/>
                <w:sz w:val="20"/>
                <w:szCs w:val="20"/>
              </w:rPr>
              <w:t>Calculer la durée écoulée entre deux instants donnés.</w:t>
            </w:r>
          </w:p>
        </w:tc>
        <w:tc>
          <w:tcPr>
            <w:tcW w:w="597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</w:tr>
      <w:tr w:rsidR="009125B5" w:rsidTr="00E57ED2">
        <w:tc>
          <w:tcPr>
            <w:tcW w:w="766" w:type="dxa"/>
          </w:tcPr>
          <w:p w:rsidR="009125B5" w:rsidRDefault="0095791F">
            <w:r>
              <w:t>GM37</w:t>
            </w:r>
          </w:p>
        </w:tc>
        <w:tc>
          <w:tcPr>
            <w:tcW w:w="12524" w:type="dxa"/>
          </w:tcPr>
          <w:p w:rsidR="009125B5" w:rsidRPr="009125B5" w:rsidRDefault="009125B5" w:rsidP="009125B5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2681">
              <w:rPr>
                <w:rFonts w:ascii="Calibri" w:eastAsia="Times New Roman" w:hAnsi="Calibri" w:cs="Calibri"/>
                <w:sz w:val="20"/>
                <w:szCs w:val="20"/>
              </w:rPr>
              <w:t xml:space="preserve">Déterminer un instant à partir de la connaissance d’un instant et d’une durée. </w:t>
            </w:r>
          </w:p>
        </w:tc>
        <w:tc>
          <w:tcPr>
            <w:tcW w:w="597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</w:tr>
      <w:tr w:rsidR="009125B5" w:rsidTr="00E57ED2">
        <w:tc>
          <w:tcPr>
            <w:tcW w:w="766" w:type="dxa"/>
          </w:tcPr>
          <w:p w:rsidR="009125B5" w:rsidRDefault="0095791F">
            <w:r>
              <w:t>GM38</w:t>
            </w:r>
          </w:p>
        </w:tc>
        <w:tc>
          <w:tcPr>
            <w:tcW w:w="12524" w:type="dxa"/>
          </w:tcPr>
          <w:p w:rsidR="009125B5" w:rsidRPr="00172681" w:rsidRDefault="009125B5" w:rsidP="009125B5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Connaître les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>u</w:t>
            </w:r>
            <w:r w:rsidRPr="00172681">
              <w:rPr>
                <w:rFonts w:ascii="Calibri" w:eastAsia="Calibri" w:hAnsi="Calibri" w:cs="Times New Roman"/>
                <w:sz w:val="20"/>
                <w:szCs w:val="20"/>
              </w:rPr>
              <w:t>nités de mesures usuelles: jour, semaine, heure, minute, seconde, dixième de seconde, mois, année, siècle, millénaire.</w:t>
            </w:r>
          </w:p>
        </w:tc>
        <w:tc>
          <w:tcPr>
            <w:tcW w:w="597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</w:tr>
      <w:tr w:rsidR="009125B5" w:rsidTr="00B93BB2">
        <w:tc>
          <w:tcPr>
            <w:tcW w:w="15304" w:type="dxa"/>
            <w:gridSpan w:val="5"/>
          </w:tcPr>
          <w:p w:rsidR="009125B5" w:rsidRPr="009125B5" w:rsidRDefault="009125B5" w:rsidP="0095791F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b/>
                <w:sz w:val="20"/>
                <w:szCs w:val="20"/>
              </w:rPr>
              <w:t>Proportionnalité</w:t>
            </w:r>
          </w:p>
        </w:tc>
      </w:tr>
      <w:tr w:rsidR="009125B5" w:rsidTr="00E57ED2">
        <w:tc>
          <w:tcPr>
            <w:tcW w:w="766" w:type="dxa"/>
          </w:tcPr>
          <w:p w:rsidR="009125B5" w:rsidRDefault="0095791F">
            <w:r>
              <w:t>GM39</w:t>
            </w:r>
          </w:p>
        </w:tc>
        <w:tc>
          <w:tcPr>
            <w:tcW w:w="12524" w:type="dxa"/>
          </w:tcPr>
          <w:p w:rsidR="009125B5" w:rsidRDefault="009125B5" w:rsidP="009125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sz w:val="20"/>
                <w:szCs w:val="20"/>
              </w:rPr>
              <w:t xml:space="preserve">Identifier une situation de proportionnalité entre deux grandeurs. </w:t>
            </w:r>
          </w:p>
        </w:tc>
        <w:tc>
          <w:tcPr>
            <w:tcW w:w="597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694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  <w:tc>
          <w:tcPr>
            <w:tcW w:w="723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</w:tr>
      <w:tr w:rsidR="009125B5" w:rsidTr="00E57ED2">
        <w:tc>
          <w:tcPr>
            <w:tcW w:w="766" w:type="dxa"/>
          </w:tcPr>
          <w:p w:rsidR="009125B5" w:rsidRDefault="0095791F">
            <w:r>
              <w:t>GM40</w:t>
            </w:r>
          </w:p>
        </w:tc>
        <w:tc>
          <w:tcPr>
            <w:tcW w:w="12524" w:type="dxa"/>
          </w:tcPr>
          <w:p w:rsidR="009125B5" w:rsidRDefault="009125B5" w:rsidP="009125B5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172681">
              <w:rPr>
                <w:rFonts w:ascii="Calibri" w:eastAsia="Calibri" w:hAnsi="Calibri" w:cs="Calibri"/>
                <w:sz w:val="20"/>
                <w:szCs w:val="20"/>
              </w:rPr>
              <w:t>Graphiques représentant des variations entre deux grandeurs.</w:t>
            </w:r>
          </w:p>
        </w:tc>
        <w:tc>
          <w:tcPr>
            <w:tcW w:w="597" w:type="dxa"/>
          </w:tcPr>
          <w:p w:rsidR="009125B5" w:rsidRDefault="009125B5" w:rsidP="00533D74">
            <w:pPr>
              <w:jc w:val="center"/>
            </w:pPr>
          </w:p>
        </w:tc>
        <w:tc>
          <w:tcPr>
            <w:tcW w:w="694" w:type="dxa"/>
          </w:tcPr>
          <w:p w:rsidR="009125B5" w:rsidRDefault="009125B5" w:rsidP="00533D74">
            <w:pPr>
              <w:jc w:val="center"/>
            </w:pPr>
          </w:p>
        </w:tc>
        <w:tc>
          <w:tcPr>
            <w:tcW w:w="723" w:type="dxa"/>
          </w:tcPr>
          <w:p w:rsidR="009125B5" w:rsidRDefault="0095791F" w:rsidP="00533D74">
            <w:pPr>
              <w:jc w:val="center"/>
            </w:pPr>
            <w:r>
              <w:t>x</w:t>
            </w:r>
          </w:p>
        </w:tc>
      </w:tr>
    </w:tbl>
    <w:p w:rsidR="00E71CB3" w:rsidRDefault="00E71CB3"/>
    <w:p w:rsidR="00B93BB2" w:rsidRDefault="00B93BB2"/>
    <w:p w:rsidR="00B93BB2" w:rsidRPr="001A06BA" w:rsidRDefault="00B93BB2" w:rsidP="00B93BB2">
      <w:pPr>
        <w:spacing w:after="0" w:line="240" w:lineRule="auto"/>
        <w:rPr>
          <w:rFonts w:ascii="Calibri" w:eastAsia="Calibri" w:hAnsi="Calibri" w:cs="Calibri"/>
          <w:b/>
          <w:sz w:val="24"/>
          <w:szCs w:val="24"/>
        </w:rPr>
      </w:pPr>
      <w:r w:rsidRPr="001A06BA">
        <w:rPr>
          <w:rFonts w:ascii="Calibri" w:eastAsia="Calibri" w:hAnsi="Calibri" w:cs="Calibri"/>
          <w:b/>
          <w:sz w:val="24"/>
          <w:szCs w:val="24"/>
        </w:rPr>
        <w:t>Espace et géométrie</w:t>
      </w:r>
    </w:p>
    <w:p w:rsidR="00B93BB2" w:rsidRDefault="00B93BB2" w:rsidP="00B93BB2">
      <w:pPr>
        <w:spacing w:after="0" w:line="240" w:lineRule="auto"/>
        <w:jc w:val="both"/>
        <w:rPr>
          <w:rFonts w:cs="Calibri"/>
          <w:b/>
          <w:sz w:val="20"/>
          <w:szCs w:val="20"/>
        </w:rPr>
      </w:pPr>
      <w:r w:rsidRPr="00F316A8">
        <w:rPr>
          <w:rFonts w:cs="Calibri"/>
          <w:b/>
          <w:sz w:val="20"/>
          <w:szCs w:val="20"/>
        </w:rPr>
        <w:t>Attendus de fin de cycle</w:t>
      </w:r>
    </w:p>
    <w:p w:rsidR="00B93BB2" w:rsidRPr="009040D8" w:rsidRDefault="00B93BB2" w:rsidP="00B93BB2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="Times New Roman" w:cs="Calibri"/>
          <w:sz w:val="20"/>
          <w:szCs w:val="20"/>
        </w:rPr>
      </w:pPr>
      <w:r w:rsidRPr="009040D8">
        <w:rPr>
          <w:rFonts w:cs="Calibri"/>
          <w:sz w:val="20"/>
          <w:szCs w:val="20"/>
        </w:rPr>
        <w:t>(Se) repérer et (se) déplacer dans l’espace en utilisant ou en élaborant des représentations</w:t>
      </w:r>
      <w:r>
        <w:rPr>
          <w:rFonts w:cs="Calibri"/>
          <w:sz w:val="20"/>
          <w:szCs w:val="20"/>
        </w:rPr>
        <w:t>.</w:t>
      </w:r>
    </w:p>
    <w:p w:rsidR="00B93BB2" w:rsidRPr="009040D8" w:rsidRDefault="00B93BB2" w:rsidP="00B93BB2">
      <w:pPr>
        <w:numPr>
          <w:ilvl w:val="0"/>
          <w:numId w:val="5"/>
        </w:numPr>
        <w:spacing w:after="0" w:line="240" w:lineRule="auto"/>
        <w:ind w:left="720"/>
        <w:contextualSpacing/>
        <w:jc w:val="both"/>
        <w:rPr>
          <w:rFonts w:eastAsia="Times New Roman" w:cs="Calibri"/>
          <w:sz w:val="20"/>
          <w:szCs w:val="20"/>
        </w:rPr>
      </w:pPr>
      <w:r w:rsidRPr="009040D8">
        <w:rPr>
          <w:rFonts w:eastAsia="Times New Roman" w:cs="Calibri"/>
          <w:sz w:val="20"/>
          <w:szCs w:val="20"/>
        </w:rPr>
        <w:t>Reconnaitre, nommer, décrire, reproduire, représenter, construire des figures et solides usuels</w:t>
      </w:r>
      <w:r>
        <w:rPr>
          <w:rFonts w:eastAsia="Times New Roman" w:cs="Calibri"/>
          <w:sz w:val="20"/>
          <w:szCs w:val="20"/>
        </w:rPr>
        <w:t>.</w:t>
      </w:r>
    </w:p>
    <w:p w:rsidR="00B93BB2" w:rsidRDefault="00B93BB2" w:rsidP="00B93BB2">
      <w:pPr>
        <w:spacing w:after="0" w:line="240" w:lineRule="auto"/>
        <w:ind w:firstLine="36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- </w:t>
      </w:r>
      <w:r>
        <w:rPr>
          <w:rFonts w:cs="Calibri"/>
          <w:sz w:val="20"/>
          <w:szCs w:val="20"/>
        </w:rPr>
        <w:tab/>
      </w:r>
      <w:r w:rsidRPr="009040D8">
        <w:rPr>
          <w:rFonts w:cs="Calibri"/>
          <w:sz w:val="20"/>
          <w:szCs w:val="20"/>
        </w:rPr>
        <w:t>Reconnaitre et utiliser quelques relations géométriques (notions d’alignement, d’appartenance, de perpendicularité, de parallélisme, d’égalité de longueurs, d’égalité d’angle, de distance entre deux points, de symétrie, d’agrandissement et de réduction)</w:t>
      </w:r>
      <w:r>
        <w:rPr>
          <w:rFonts w:cs="Calibri"/>
          <w:sz w:val="20"/>
          <w:szCs w:val="20"/>
        </w:rPr>
        <w:t>.</w:t>
      </w:r>
    </w:p>
    <w:p w:rsidR="00B93BB2" w:rsidRDefault="00B93BB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12474"/>
        <w:gridCol w:w="679"/>
        <w:gridCol w:w="597"/>
        <w:gridCol w:w="792"/>
      </w:tblGrid>
      <w:tr w:rsidR="00B93BB2" w:rsidTr="00E57ED2">
        <w:tc>
          <w:tcPr>
            <w:tcW w:w="846" w:type="dxa"/>
          </w:tcPr>
          <w:p w:rsidR="00B93BB2" w:rsidRDefault="00B93BB2">
            <w:r>
              <w:t>Code</w:t>
            </w:r>
          </w:p>
        </w:tc>
        <w:tc>
          <w:tcPr>
            <w:tcW w:w="12474" w:type="dxa"/>
          </w:tcPr>
          <w:p w:rsidR="00B93BB2" w:rsidRDefault="00B93BB2">
            <w:r>
              <w:t>Compétences</w:t>
            </w:r>
          </w:p>
        </w:tc>
        <w:tc>
          <w:tcPr>
            <w:tcW w:w="679" w:type="dxa"/>
          </w:tcPr>
          <w:p w:rsidR="00B93BB2" w:rsidRDefault="00B93BB2">
            <w:r>
              <w:t>cm1</w:t>
            </w:r>
          </w:p>
        </w:tc>
        <w:tc>
          <w:tcPr>
            <w:tcW w:w="597" w:type="dxa"/>
          </w:tcPr>
          <w:p w:rsidR="00B93BB2" w:rsidRDefault="00B93BB2">
            <w:r>
              <w:t>cm2</w:t>
            </w:r>
          </w:p>
        </w:tc>
        <w:tc>
          <w:tcPr>
            <w:tcW w:w="792" w:type="dxa"/>
          </w:tcPr>
          <w:p w:rsidR="00B93BB2" w:rsidRDefault="00B93BB2">
            <w:r>
              <w:t>6ème</w:t>
            </w:r>
          </w:p>
        </w:tc>
      </w:tr>
      <w:tr w:rsidR="00B93BB2" w:rsidTr="00EB6D41">
        <w:tc>
          <w:tcPr>
            <w:tcW w:w="15388" w:type="dxa"/>
            <w:gridSpan w:val="5"/>
          </w:tcPr>
          <w:p w:rsidR="00B93BB2" w:rsidRDefault="00B93BB2">
            <w:r w:rsidRPr="009040D8">
              <w:rPr>
                <w:rFonts w:cs="Calibri"/>
                <w:b/>
                <w:sz w:val="20"/>
                <w:szCs w:val="20"/>
              </w:rPr>
              <w:t>(Se) repérer et (se) déplacer dans l’espace en utilisant ou en élaborant des représentations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EG1</w:t>
            </w:r>
          </w:p>
        </w:tc>
        <w:tc>
          <w:tcPr>
            <w:tcW w:w="12474" w:type="dxa"/>
          </w:tcPr>
          <w:p w:rsidR="00B93BB2" w:rsidRPr="00B93BB2" w:rsidRDefault="00B93BB2">
            <w:pPr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 xml:space="preserve">Se repérer, décrire ou exécuter des déplacements, sur un plan ou sur une carte. 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EG2</w:t>
            </w:r>
          </w:p>
        </w:tc>
        <w:tc>
          <w:tcPr>
            <w:tcW w:w="12474" w:type="dxa"/>
          </w:tcPr>
          <w:p w:rsidR="00B93BB2" w:rsidRPr="00D85B62" w:rsidRDefault="00B93BB2">
            <w:pPr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>Accomplir, décrire, coder des déplacements dans des espaces familiers.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EG3</w:t>
            </w:r>
          </w:p>
        </w:tc>
        <w:tc>
          <w:tcPr>
            <w:tcW w:w="12474" w:type="dxa"/>
          </w:tcPr>
          <w:p w:rsidR="00B93BB2" w:rsidRPr="00D85B62" w:rsidRDefault="00B93BB2">
            <w:pPr>
              <w:rPr>
                <w:rFonts w:eastAsia="Times New Roman" w:cs="Calibri"/>
                <w:sz w:val="20"/>
                <w:szCs w:val="20"/>
              </w:rPr>
            </w:pPr>
            <w:r w:rsidRPr="00F316A8">
              <w:rPr>
                <w:rFonts w:eastAsia="Times New Roman" w:cs="Calibri"/>
                <w:sz w:val="20"/>
                <w:szCs w:val="20"/>
              </w:rPr>
              <w:t>Programmer les déplacements d’un robot ou ceux d’un personnage sur un écran.</w:t>
            </w:r>
          </w:p>
        </w:tc>
        <w:tc>
          <w:tcPr>
            <w:tcW w:w="679" w:type="dxa"/>
          </w:tcPr>
          <w:p w:rsidR="00B93BB2" w:rsidRDefault="00B93BB2"/>
        </w:tc>
        <w:tc>
          <w:tcPr>
            <w:tcW w:w="597" w:type="dxa"/>
          </w:tcPr>
          <w:p w:rsidR="00B93BB2" w:rsidRDefault="00B93BB2"/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EG4</w:t>
            </w:r>
          </w:p>
        </w:tc>
        <w:tc>
          <w:tcPr>
            <w:tcW w:w="12474" w:type="dxa"/>
          </w:tcPr>
          <w:p w:rsidR="00B93BB2" w:rsidRPr="00D85B62" w:rsidRDefault="00D85B62">
            <w:pPr>
              <w:rPr>
                <w:rFonts w:cs="Calibri"/>
                <w:sz w:val="20"/>
                <w:szCs w:val="20"/>
              </w:rPr>
            </w:pPr>
            <w:r>
              <w:t>Connaître le</w:t>
            </w:r>
            <w:r w:rsidRPr="00F316A8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v</w:t>
            </w:r>
            <w:r w:rsidRPr="00F316A8">
              <w:rPr>
                <w:rFonts w:cs="Calibri"/>
                <w:sz w:val="20"/>
                <w:szCs w:val="20"/>
              </w:rPr>
              <w:t>ocabulaire permettant de définir des positions et des déplacements.</w:t>
            </w:r>
          </w:p>
        </w:tc>
        <w:tc>
          <w:tcPr>
            <w:tcW w:w="679" w:type="dxa"/>
          </w:tcPr>
          <w:p w:rsidR="00B93BB2" w:rsidRDefault="00A4338D">
            <w:r>
              <w:t>x</w:t>
            </w:r>
          </w:p>
        </w:tc>
        <w:tc>
          <w:tcPr>
            <w:tcW w:w="597" w:type="dxa"/>
          </w:tcPr>
          <w:p w:rsidR="00B93BB2" w:rsidRDefault="00A4338D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EG5</w:t>
            </w:r>
          </w:p>
        </w:tc>
        <w:tc>
          <w:tcPr>
            <w:tcW w:w="12474" w:type="dxa"/>
          </w:tcPr>
          <w:p w:rsidR="00B93BB2" w:rsidRPr="00D85B62" w:rsidRDefault="00D85B62" w:rsidP="00D85B62">
            <w:pPr>
              <w:rPr>
                <w:rFonts w:cs="Calibri"/>
                <w:sz w:val="20"/>
                <w:szCs w:val="20"/>
              </w:rPr>
            </w:pPr>
            <w:r>
              <w:t>Connaître le</w:t>
            </w:r>
            <w:r>
              <w:rPr>
                <w:rFonts w:cs="Calibri"/>
                <w:sz w:val="20"/>
                <w:szCs w:val="20"/>
              </w:rPr>
              <w:t>s d</w:t>
            </w:r>
            <w:r w:rsidRPr="00F316A8">
              <w:rPr>
                <w:rFonts w:cs="Calibri"/>
                <w:sz w:val="20"/>
                <w:szCs w:val="20"/>
              </w:rPr>
              <w:t xml:space="preserve">ivers modes de représentation de l’espace. </w:t>
            </w:r>
          </w:p>
        </w:tc>
        <w:tc>
          <w:tcPr>
            <w:tcW w:w="679" w:type="dxa"/>
          </w:tcPr>
          <w:p w:rsidR="00B93BB2" w:rsidRDefault="00A4338D">
            <w:r>
              <w:t>x</w:t>
            </w:r>
            <w:bookmarkStart w:id="0" w:name="_GoBack"/>
            <w:bookmarkEnd w:id="0"/>
          </w:p>
        </w:tc>
        <w:tc>
          <w:tcPr>
            <w:tcW w:w="597" w:type="dxa"/>
          </w:tcPr>
          <w:p w:rsidR="00B93BB2" w:rsidRDefault="00A4338D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EG6</w:t>
            </w:r>
          </w:p>
        </w:tc>
        <w:tc>
          <w:tcPr>
            <w:tcW w:w="12474" w:type="dxa"/>
          </w:tcPr>
          <w:p w:rsidR="00B93BB2" w:rsidRPr="00D85B62" w:rsidRDefault="00D85B62">
            <w:pPr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>Reconnaitre, nommer</w:t>
            </w:r>
            <w:r>
              <w:rPr>
                <w:rFonts w:cs="Calibri"/>
                <w:sz w:val="20"/>
                <w:szCs w:val="20"/>
              </w:rPr>
              <w:t>, comparer, vérifier, décrire </w:t>
            </w:r>
            <w:r w:rsidRPr="00F316A8">
              <w:rPr>
                <w:rFonts w:cs="Calibri"/>
                <w:sz w:val="20"/>
                <w:szCs w:val="20"/>
              </w:rPr>
              <w:t>des figures simples ou complexes (assemblages de figures simples</w:t>
            </w:r>
            <w:r>
              <w:rPr>
                <w:rFonts w:cs="Calibri"/>
                <w:sz w:val="20"/>
                <w:szCs w:val="20"/>
              </w:rPr>
              <w:t xml:space="preserve">) </w:t>
            </w:r>
            <w:r w:rsidRPr="00F316A8">
              <w:rPr>
                <w:rFonts w:cs="Calibri"/>
                <w:sz w:val="20"/>
                <w:szCs w:val="20"/>
              </w:rPr>
              <w:t>à partir de certaines de leurs propriétés.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EG7</w:t>
            </w:r>
          </w:p>
        </w:tc>
        <w:tc>
          <w:tcPr>
            <w:tcW w:w="12474" w:type="dxa"/>
          </w:tcPr>
          <w:p w:rsidR="00B93BB2" w:rsidRPr="00D85B62" w:rsidRDefault="00D85B62">
            <w:pPr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>Reconnaitre, nommer</w:t>
            </w:r>
            <w:r>
              <w:rPr>
                <w:rFonts w:cs="Calibri"/>
                <w:sz w:val="20"/>
                <w:szCs w:val="20"/>
              </w:rPr>
              <w:t>, comparer, vérifier, décrire </w:t>
            </w:r>
            <w:r w:rsidRPr="00F316A8">
              <w:rPr>
                <w:rFonts w:cs="Calibri"/>
                <w:sz w:val="20"/>
                <w:szCs w:val="20"/>
              </w:rPr>
              <w:t>des solides simples ou des assemblages de solides simples à partir de certaines de leurs propriétés.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EG8</w:t>
            </w:r>
          </w:p>
        </w:tc>
        <w:tc>
          <w:tcPr>
            <w:tcW w:w="12474" w:type="dxa"/>
          </w:tcPr>
          <w:p w:rsidR="00B93BB2" w:rsidRDefault="00D85B62">
            <w:r>
              <w:t xml:space="preserve">Connaître les premières caractérisations de figures planes : </w:t>
            </w:r>
            <w:r w:rsidRPr="00F316A8">
              <w:rPr>
                <w:rFonts w:cs="Calibri"/>
                <w:sz w:val="20"/>
                <w:szCs w:val="20"/>
              </w:rPr>
              <w:t>triangles dont les triangles particuliers (triangle rectangle, triangle isocèle, triangle équilatéral)</w:t>
            </w: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lastRenderedPageBreak/>
              <w:t>EG9</w:t>
            </w:r>
          </w:p>
        </w:tc>
        <w:tc>
          <w:tcPr>
            <w:tcW w:w="12474" w:type="dxa"/>
          </w:tcPr>
          <w:p w:rsidR="00B93BB2" w:rsidRDefault="00D85B62">
            <w:r>
              <w:t>Connaître les premières caractérisations de figures planes :</w:t>
            </w:r>
            <w:r w:rsidRPr="00F316A8">
              <w:rPr>
                <w:rFonts w:cs="Calibri"/>
                <w:sz w:val="20"/>
                <w:szCs w:val="20"/>
              </w:rPr>
              <w:t xml:space="preserve"> quadrilatères dont les quadrilatères particuliers (carré, rectangle, losange, première approche du parallélogramme)</w:t>
            </w:r>
            <w:r>
              <w:rPr>
                <w:rFonts w:cs="Calibri"/>
                <w:sz w:val="20"/>
                <w:szCs w:val="20"/>
              </w:rPr>
              <w:t> 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EG10</w:t>
            </w:r>
          </w:p>
        </w:tc>
        <w:tc>
          <w:tcPr>
            <w:tcW w:w="12474" w:type="dxa"/>
          </w:tcPr>
          <w:p w:rsidR="00B93BB2" w:rsidRPr="00D85B62" w:rsidRDefault="00D85B62">
            <w:pPr>
              <w:rPr>
                <w:rFonts w:cs="Calibri"/>
                <w:sz w:val="20"/>
                <w:szCs w:val="20"/>
              </w:rPr>
            </w:pPr>
            <w:r>
              <w:t>Connaître les premières caractérisations de figures planes :</w:t>
            </w:r>
            <w:r w:rsidRPr="00F316A8">
              <w:rPr>
                <w:rFonts w:cs="Calibri"/>
                <w:sz w:val="20"/>
                <w:szCs w:val="20"/>
              </w:rPr>
              <w:t xml:space="preserve"> cercle (comme ensemble des points situés à une distance donnée d’un point donné).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EG11</w:t>
            </w:r>
          </w:p>
        </w:tc>
        <w:tc>
          <w:tcPr>
            <w:tcW w:w="12474" w:type="dxa"/>
          </w:tcPr>
          <w:p w:rsidR="00B93BB2" w:rsidRDefault="00D85B62">
            <w:r>
              <w:t xml:space="preserve">Connaître le </w:t>
            </w:r>
            <w:r w:rsidRPr="00F316A8">
              <w:rPr>
                <w:rFonts w:cs="Calibri"/>
                <w:sz w:val="20"/>
                <w:szCs w:val="20"/>
              </w:rPr>
              <w:t>Vocabulaire approprié pour nommer les solides : pavé droit, cube, prisme droit, pyramide régulière, cylindre, cône, boule.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EG12</w:t>
            </w:r>
          </w:p>
        </w:tc>
        <w:tc>
          <w:tcPr>
            <w:tcW w:w="12474" w:type="dxa"/>
          </w:tcPr>
          <w:p w:rsidR="00B93BB2" w:rsidRPr="00D85B62" w:rsidRDefault="00D85B62">
            <w:pPr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>Reproduire, représenter, construire : des figures simples ou complexes (assemblages de figures simples)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EG13</w:t>
            </w:r>
          </w:p>
        </w:tc>
        <w:tc>
          <w:tcPr>
            <w:tcW w:w="12474" w:type="dxa"/>
          </w:tcPr>
          <w:p w:rsidR="00B93BB2" w:rsidRPr="00D85B62" w:rsidRDefault="00D85B62">
            <w:pPr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 xml:space="preserve">Reproduire, représenter, construire : des solides simples ou des assemblages de solides simples sous forme de maquettes ou de dessins ou à partir d’un patron </w:t>
            </w:r>
            <w:r w:rsidRPr="002C0E6B">
              <w:rPr>
                <w:rFonts w:cs="Calibri"/>
                <w:sz w:val="20"/>
                <w:szCs w:val="20"/>
              </w:rPr>
              <w:t>(donné, dans le cas d’un prisme ou d’une pyramide, ou à construire dans le cas d’un pavé droit).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EG14</w:t>
            </w:r>
          </w:p>
        </w:tc>
        <w:tc>
          <w:tcPr>
            <w:tcW w:w="12474" w:type="dxa"/>
          </w:tcPr>
          <w:p w:rsidR="00B93BB2" w:rsidRPr="00D85B62" w:rsidRDefault="00D85B62">
            <w:pPr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 xml:space="preserve">Réaliser, compléter et rédiger un programme de construction. 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EG15</w:t>
            </w:r>
          </w:p>
        </w:tc>
        <w:tc>
          <w:tcPr>
            <w:tcW w:w="12474" w:type="dxa"/>
          </w:tcPr>
          <w:p w:rsidR="00B93BB2" w:rsidRDefault="00D85B62">
            <w:r w:rsidRPr="00F316A8">
              <w:rPr>
                <w:rFonts w:cs="Calibri"/>
                <w:sz w:val="20"/>
                <w:szCs w:val="20"/>
              </w:rPr>
              <w:t>Réaliser une figure simple ou une figure composée de figures simples à l’aide d’un logiciel.</w:t>
            </w:r>
          </w:p>
        </w:tc>
        <w:tc>
          <w:tcPr>
            <w:tcW w:w="679" w:type="dxa"/>
          </w:tcPr>
          <w:p w:rsidR="00B93BB2" w:rsidRDefault="00B93BB2"/>
        </w:tc>
        <w:tc>
          <w:tcPr>
            <w:tcW w:w="597" w:type="dxa"/>
          </w:tcPr>
          <w:p w:rsidR="00B93BB2" w:rsidRDefault="00B93BB2"/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EG16</w:t>
            </w:r>
          </w:p>
        </w:tc>
        <w:tc>
          <w:tcPr>
            <w:tcW w:w="12474" w:type="dxa"/>
          </w:tcPr>
          <w:p w:rsidR="00B93BB2" w:rsidRPr="00D85B62" w:rsidRDefault="00D85B62" w:rsidP="00D85B62">
            <w:pPr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>Effectuer des tracés correspondant à des relations de perpendicularité ou de parallélisme de droites et de segments.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EG17</w:t>
            </w:r>
          </w:p>
        </w:tc>
        <w:tc>
          <w:tcPr>
            <w:tcW w:w="12474" w:type="dxa"/>
          </w:tcPr>
          <w:p w:rsidR="00B93BB2" w:rsidRPr="00D85B62" w:rsidRDefault="00D85B62">
            <w:pPr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>Déterminer le plus court chemin entre deux points (en lien avec la notion d’alignement).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EG18</w:t>
            </w:r>
          </w:p>
        </w:tc>
        <w:tc>
          <w:tcPr>
            <w:tcW w:w="12474" w:type="dxa"/>
          </w:tcPr>
          <w:p w:rsidR="00B93BB2" w:rsidRPr="00D85B62" w:rsidRDefault="00D85B62">
            <w:pPr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>Déterminer le plus court chemin entre un point et une droite ou entre deux droites parallèles (en lien avec la perpendicularité).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EG19</w:t>
            </w:r>
          </w:p>
        </w:tc>
        <w:tc>
          <w:tcPr>
            <w:tcW w:w="12474" w:type="dxa"/>
          </w:tcPr>
          <w:p w:rsidR="00B93BB2" w:rsidRPr="00D85B62" w:rsidRDefault="00B04FD0" w:rsidP="00D85B62">
            <w:pPr>
              <w:rPr>
                <w:rFonts w:cs="Calibri"/>
                <w:bCs/>
                <w:sz w:val="20"/>
                <w:szCs w:val="20"/>
              </w:rPr>
            </w:pPr>
            <w:r>
              <w:t>Observer</w:t>
            </w:r>
            <w:r w:rsidR="00D85B62">
              <w:t xml:space="preserve"> l’</w:t>
            </w:r>
            <w:r w:rsidR="00D85B62" w:rsidRPr="00F316A8">
              <w:rPr>
                <w:rFonts w:cs="Calibri"/>
                <w:bCs/>
                <w:sz w:val="20"/>
                <w:szCs w:val="20"/>
              </w:rPr>
              <w:t xml:space="preserve">alignement, </w:t>
            </w:r>
            <w:r>
              <w:rPr>
                <w:rFonts w:cs="Calibri"/>
                <w:bCs/>
                <w:sz w:val="20"/>
                <w:szCs w:val="20"/>
              </w:rPr>
              <w:t>l’</w:t>
            </w:r>
            <w:r w:rsidR="00D85B62" w:rsidRPr="00F316A8">
              <w:rPr>
                <w:rFonts w:cs="Calibri"/>
                <w:sz w:val="20"/>
                <w:szCs w:val="20"/>
              </w:rPr>
              <w:t>appartenance</w:t>
            </w:r>
            <w:r w:rsidR="00D85B62" w:rsidRPr="00F316A8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EG20</w:t>
            </w:r>
          </w:p>
        </w:tc>
        <w:tc>
          <w:tcPr>
            <w:tcW w:w="12474" w:type="dxa"/>
          </w:tcPr>
          <w:p w:rsidR="00B93BB2" w:rsidRPr="00D85B62" w:rsidRDefault="00B04FD0">
            <w:pPr>
              <w:rPr>
                <w:rFonts w:cs="Calibri"/>
                <w:bCs/>
                <w:sz w:val="20"/>
                <w:szCs w:val="20"/>
              </w:rPr>
            </w:pPr>
            <w:r>
              <w:t>Constater</w:t>
            </w:r>
            <w:r w:rsidR="00D85B62">
              <w:t xml:space="preserve"> </w:t>
            </w:r>
            <w:r w:rsidR="00D85B62">
              <w:rPr>
                <w:rFonts w:cs="Calibri"/>
                <w:bCs/>
                <w:sz w:val="20"/>
                <w:szCs w:val="20"/>
              </w:rPr>
              <w:t>la p</w:t>
            </w:r>
            <w:r w:rsidR="00D85B62" w:rsidRPr="00F316A8">
              <w:rPr>
                <w:rFonts w:cs="Calibri"/>
                <w:bCs/>
                <w:sz w:val="20"/>
                <w:szCs w:val="20"/>
              </w:rPr>
              <w:t xml:space="preserve">erpendicularité, </w:t>
            </w:r>
            <w:r w:rsidR="00D85B62">
              <w:rPr>
                <w:rFonts w:cs="Calibri"/>
                <w:bCs/>
                <w:sz w:val="20"/>
                <w:szCs w:val="20"/>
              </w:rPr>
              <w:t xml:space="preserve">le </w:t>
            </w:r>
            <w:r w:rsidR="00D85B62" w:rsidRPr="00F316A8">
              <w:rPr>
                <w:rFonts w:cs="Calibri"/>
                <w:bCs/>
                <w:sz w:val="20"/>
                <w:szCs w:val="20"/>
              </w:rPr>
              <w:t>parallélisme (construction de droites parallèles, lien avec les propriétés reliant droites parallèles et perpendiculaires)</w:t>
            </w:r>
            <w:r w:rsidR="00D85B62">
              <w:rPr>
                <w:rFonts w:cs="Calibri"/>
                <w:bCs/>
                <w:sz w:val="20"/>
                <w:szCs w:val="20"/>
              </w:rPr>
              <w:t>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EG21</w:t>
            </w:r>
          </w:p>
        </w:tc>
        <w:tc>
          <w:tcPr>
            <w:tcW w:w="12474" w:type="dxa"/>
          </w:tcPr>
          <w:p w:rsidR="00B93BB2" w:rsidRPr="00D85B62" w:rsidRDefault="00B04FD0">
            <w:pPr>
              <w:rPr>
                <w:rFonts w:cs="Calibri"/>
                <w:bCs/>
                <w:sz w:val="20"/>
                <w:szCs w:val="20"/>
              </w:rPr>
            </w:pPr>
            <w:r>
              <w:t>Observer</w:t>
            </w:r>
            <w:r w:rsidR="00E57ED2">
              <w:rPr>
                <w:rFonts w:cs="Calibri"/>
                <w:sz w:val="20"/>
                <w:szCs w:val="20"/>
              </w:rPr>
              <w:t xml:space="preserve">, constater </w:t>
            </w:r>
            <w:r w:rsidR="00D85B62">
              <w:rPr>
                <w:rFonts w:cs="Calibri"/>
                <w:sz w:val="20"/>
                <w:szCs w:val="20"/>
              </w:rPr>
              <w:t>l’é</w:t>
            </w:r>
            <w:r w:rsidR="00D85B62" w:rsidRPr="00F316A8">
              <w:rPr>
                <w:rFonts w:cs="Calibri"/>
                <w:sz w:val="20"/>
                <w:szCs w:val="20"/>
              </w:rPr>
              <w:t>galité de longueurs</w:t>
            </w:r>
            <w:r w:rsidR="00D85B6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EG22</w:t>
            </w:r>
          </w:p>
        </w:tc>
        <w:tc>
          <w:tcPr>
            <w:tcW w:w="12474" w:type="dxa"/>
          </w:tcPr>
          <w:p w:rsidR="00B93BB2" w:rsidRPr="00D85B62" w:rsidRDefault="00B04FD0">
            <w:pPr>
              <w:rPr>
                <w:rFonts w:cs="Calibri"/>
                <w:bCs/>
                <w:sz w:val="20"/>
                <w:szCs w:val="20"/>
              </w:rPr>
            </w:pPr>
            <w:r>
              <w:t>Observer</w:t>
            </w:r>
            <w:r w:rsidR="00E57ED2">
              <w:t xml:space="preserve">, constater </w:t>
            </w:r>
            <w:r w:rsidR="00D85B62">
              <w:t>l’</w:t>
            </w:r>
            <w:r w:rsidR="00D85B62">
              <w:rPr>
                <w:rFonts w:cs="Calibri"/>
                <w:sz w:val="20"/>
                <w:szCs w:val="20"/>
              </w:rPr>
              <w:t>é</w:t>
            </w:r>
            <w:r w:rsidR="00D85B62" w:rsidRPr="00F316A8">
              <w:rPr>
                <w:rFonts w:cs="Calibri"/>
                <w:sz w:val="20"/>
                <w:szCs w:val="20"/>
              </w:rPr>
              <w:t>galité d’angles</w:t>
            </w:r>
            <w:r w:rsidR="00D85B62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EG23</w:t>
            </w:r>
          </w:p>
        </w:tc>
        <w:tc>
          <w:tcPr>
            <w:tcW w:w="12474" w:type="dxa"/>
          </w:tcPr>
          <w:p w:rsidR="00B93BB2" w:rsidRDefault="00B04FD0">
            <w:r>
              <w:rPr>
                <w:rFonts w:cs="Calibri"/>
                <w:bCs/>
                <w:sz w:val="20"/>
                <w:szCs w:val="20"/>
              </w:rPr>
              <w:t>Mesurer la d</w:t>
            </w:r>
            <w:r w:rsidR="00D85B62" w:rsidRPr="00E75159">
              <w:rPr>
                <w:rFonts w:cs="Calibri"/>
                <w:bCs/>
                <w:sz w:val="20"/>
                <w:szCs w:val="20"/>
              </w:rPr>
              <w:t xml:space="preserve">istance </w:t>
            </w:r>
            <w:r w:rsidR="00D85B62" w:rsidRPr="00E75159">
              <w:rPr>
                <w:rFonts w:cs="Calibri"/>
                <w:sz w:val="20"/>
                <w:szCs w:val="20"/>
              </w:rPr>
              <w:t>entre deux points, entre un point et une droite.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EG24</w:t>
            </w:r>
          </w:p>
        </w:tc>
        <w:tc>
          <w:tcPr>
            <w:tcW w:w="12474" w:type="dxa"/>
          </w:tcPr>
          <w:p w:rsidR="00B93BB2" w:rsidRPr="00B04FD0" w:rsidRDefault="00B04FD0">
            <w:pPr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>Compléter une figure par symétrie axiale.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EG25</w:t>
            </w:r>
          </w:p>
        </w:tc>
        <w:tc>
          <w:tcPr>
            <w:tcW w:w="12474" w:type="dxa"/>
          </w:tcPr>
          <w:p w:rsidR="00B93BB2" w:rsidRPr="00B04FD0" w:rsidRDefault="00B04FD0">
            <w:pPr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 xml:space="preserve">Construire la figure symétrique d'une figure donnée par rapport à un axe donné que l’axe de symétrie coupe ou non la figure, construire le symétrique d'une droite, d’un segment, d’un point par rapport à un axe donné. 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EG26</w:t>
            </w:r>
          </w:p>
        </w:tc>
        <w:tc>
          <w:tcPr>
            <w:tcW w:w="12474" w:type="dxa"/>
          </w:tcPr>
          <w:p w:rsidR="00B93BB2" w:rsidRPr="00B04FD0" w:rsidRDefault="00B04FD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Repérer une f</w:t>
            </w:r>
            <w:r w:rsidRPr="00F316A8">
              <w:rPr>
                <w:rFonts w:cs="Calibri"/>
                <w:sz w:val="20"/>
                <w:szCs w:val="20"/>
              </w:rPr>
              <w:t xml:space="preserve">igure symétrique, </w:t>
            </w:r>
            <w:r>
              <w:rPr>
                <w:rFonts w:cs="Calibri"/>
                <w:sz w:val="20"/>
                <w:szCs w:val="20"/>
              </w:rPr>
              <w:t>l’</w:t>
            </w:r>
            <w:r w:rsidRPr="00F316A8">
              <w:rPr>
                <w:rFonts w:cs="Calibri"/>
                <w:sz w:val="20"/>
                <w:szCs w:val="20"/>
              </w:rPr>
              <w:t xml:space="preserve">axe de symétrie d’une figure, </w:t>
            </w:r>
            <w:r>
              <w:rPr>
                <w:rFonts w:cs="Calibri"/>
                <w:sz w:val="20"/>
                <w:szCs w:val="20"/>
              </w:rPr>
              <w:t xml:space="preserve">les </w:t>
            </w:r>
            <w:r w:rsidRPr="00F316A8">
              <w:rPr>
                <w:rFonts w:cs="Calibri"/>
                <w:sz w:val="20"/>
                <w:szCs w:val="20"/>
              </w:rPr>
              <w:t>figures symétriques par rapport à un axe.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EG27</w:t>
            </w:r>
          </w:p>
        </w:tc>
        <w:tc>
          <w:tcPr>
            <w:tcW w:w="12474" w:type="dxa"/>
          </w:tcPr>
          <w:p w:rsidR="00B93BB2" w:rsidRPr="00B04FD0" w:rsidRDefault="00B04FD0">
            <w:pPr>
              <w:rPr>
                <w:rFonts w:cs="Calibri"/>
                <w:sz w:val="20"/>
                <w:szCs w:val="20"/>
              </w:rPr>
            </w:pPr>
            <w:r>
              <w:t xml:space="preserve">Connaître les </w:t>
            </w:r>
            <w:r>
              <w:rPr>
                <w:rFonts w:cs="Calibri"/>
                <w:sz w:val="20"/>
                <w:szCs w:val="20"/>
              </w:rPr>
              <w:t>p</w:t>
            </w:r>
            <w:r w:rsidRPr="00F316A8">
              <w:rPr>
                <w:rFonts w:cs="Calibri"/>
                <w:sz w:val="20"/>
                <w:szCs w:val="20"/>
              </w:rPr>
              <w:t>ropriétés de conservation de la symétrie axiale.</w:t>
            </w:r>
          </w:p>
        </w:tc>
        <w:tc>
          <w:tcPr>
            <w:tcW w:w="679" w:type="dxa"/>
          </w:tcPr>
          <w:p w:rsidR="00B93BB2" w:rsidRDefault="00E57ED2">
            <w:r>
              <w:t>x</w:t>
            </w:r>
          </w:p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EG28</w:t>
            </w:r>
          </w:p>
        </w:tc>
        <w:tc>
          <w:tcPr>
            <w:tcW w:w="12474" w:type="dxa"/>
          </w:tcPr>
          <w:p w:rsidR="00B93BB2" w:rsidRDefault="00B04FD0">
            <w:r>
              <w:t xml:space="preserve">Repérer la </w:t>
            </w:r>
            <w:r>
              <w:rPr>
                <w:rFonts w:cs="Calibri"/>
                <w:bCs/>
                <w:sz w:val="20"/>
                <w:szCs w:val="20"/>
              </w:rPr>
              <w:t>m</w:t>
            </w:r>
            <w:r w:rsidRPr="00F316A8">
              <w:rPr>
                <w:rFonts w:cs="Calibri"/>
                <w:bCs/>
                <w:sz w:val="20"/>
                <w:szCs w:val="20"/>
              </w:rPr>
              <w:t>édiatrice d’un segment.</w:t>
            </w:r>
          </w:p>
        </w:tc>
        <w:tc>
          <w:tcPr>
            <w:tcW w:w="679" w:type="dxa"/>
          </w:tcPr>
          <w:p w:rsidR="00B93BB2" w:rsidRDefault="00B93BB2"/>
        </w:tc>
        <w:tc>
          <w:tcPr>
            <w:tcW w:w="597" w:type="dxa"/>
          </w:tcPr>
          <w:p w:rsidR="00B93BB2" w:rsidRDefault="00B93BB2"/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04FD0" w:rsidTr="000B2B48">
        <w:tc>
          <w:tcPr>
            <w:tcW w:w="15388" w:type="dxa"/>
            <w:gridSpan w:val="5"/>
          </w:tcPr>
          <w:p w:rsidR="00B04FD0" w:rsidRDefault="00B04FD0" w:rsidP="00B04FD0">
            <w:pPr>
              <w:jc w:val="center"/>
            </w:pPr>
            <w:r w:rsidRPr="00F316A8">
              <w:rPr>
                <w:rFonts w:cs="Calibri"/>
                <w:b/>
                <w:sz w:val="20"/>
                <w:szCs w:val="20"/>
              </w:rPr>
              <w:t>Proportionnalité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EG29</w:t>
            </w:r>
          </w:p>
        </w:tc>
        <w:tc>
          <w:tcPr>
            <w:tcW w:w="12474" w:type="dxa"/>
          </w:tcPr>
          <w:p w:rsidR="00B93BB2" w:rsidRPr="00B04FD0" w:rsidRDefault="00B04FD0">
            <w:pPr>
              <w:rPr>
                <w:rFonts w:cs="Calibri"/>
                <w:sz w:val="20"/>
                <w:szCs w:val="20"/>
              </w:rPr>
            </w:pPr>
            <w:r w:rsidRPr="00F316A8">
              <w:rPr>
                <w:rFonts w:cs="Calibri"/>
                <w:sz w:val="20"/>
                <w:szCs w:val="20"/>
              </w:rPr>
              <w:t xml:space="preserve">Reproduire une figure en respectant une échelle. </w:t>
            </w:r>
          </w:p>
        </w:tc>
        <w:tc>
          <w:tcPr>
            <w:tcW w:w="679" w:type="dxa"/>
          </w:tcPr>
          <w:p w:rsidR="00B93BB2" w:rsidRDefault="00B93BB2"/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  <w:tr w:rsidR="00B93BB2" w:rsidTr="00E57ED2">
        <w:tc>
          <w:tcPr>
            <w:tcW w:w="846" w:type="dxa"/>
          </w:tcPr>
          <w:p w:rsidR="00B93BB2" w:rsidRDefault="00B93BB2">
            <w:r>
              <w:t>EG30</w:t>
            </w:r>
          </w:p>
        </w:tc>
        <w:tc>
          <w:tcPr>
            <w:tcW w:w="12474" w:type="dxa"/>
          </w:tcPr>
          <w:p w:rsidR="00B93BB2" w:rsidRDefault="00B04FD0">
            <w:r w:rsidRPr="00F316A8">
              <w:rPr>
                <w:rFonts w:cs="Calibri"/>
                <w:sz w:val="20"/>
                <w:szCs w:val="20"/>
              </w:rPr>
              <w:t>Agrandissement ou réduction d’une figure.</w:t>
            </w:r>
          </w:p>
        </w:tc>
        <w:tc>
          <w:tcPr>
            <w:tcW w:w="679" w:type="dxa"/>
          </w:tcPr>
          <w:p w:rsidR="00B93BB2" w:rsidRDefault="00B93BB2"/>
        </w:tc>
        <w:tc>
          <w:tcPr>
            <w:tcW w:w="597" w:type="dxa"/>
          </w:tcPr>
          <w:p w:rsidR="00B93BB2" w:rsidRDefault="00E57ED2">
            <w:r>
              <w:t>x</w:t>
            </w:r>
          </w:p>
        </w:tc>
        <w:tc>
          <w:tcPr>
            <w:tcW w:w="792" w:type="dxa"/>
          </w:tcPr>
          <w:p w:rsidR="00B93BB2" w:rsidRDefault="00E57ED2">
            <w:r>
              <w:t>x</w:t>
            </w:r>
          </w:p>
        </w:tc>
      </w:tr>
    </w:tbl>
    <w:p w:rsidR="00B93BB2" w:rsidRDefault="00B93BB2"/>
    <w:sectPr w:rsidR="00B93BB2" w:rsidSect="00B93B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85073"/>
    <w:multiLevelType w:val="hybridMultilevel"/>
    <w:tmpl w:val="7714971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5C6EBE"/>
    <w:multiLevelType w:val="hybridMultilevel"/>
    <w:tmpl w:val="92DEE5A4"/>
    <w:lvl w:ilvl="0" w:tplc="9C90D58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596C"/>
    <w:multiLevelType w:val="hybridMultilevel"/>
    <w:tmpl w:val="AB208DF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173E72"/>
    <w:multiLevelType w:val="hybridMultilevel"/>
    <w:tmpl w:val="CA2448E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0E1957"/>
    <w:multiLevelType w:val="hybridMultilevel"/>
    <w:tmpl w:val="84FC2F88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B33D9B"/>
    <w:multiLevelType w:val="hybridMultilevel"/>
    <w:tmpl w:val="4664B70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EAF7E44"/>
    <w:multiLevelType w:val="hybridMultilevel"/>
    <w:tmpl w:val="86C8441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6021DD"/>
    <w:multiLevelType w:val="hybridMultilevel"/>
    <w:tmpl w:val="2C7265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246D6"/>
    <w:multiLevelType w:val="hybridMultilevel"/>
    <w:tmpl w:val="0B3C656C"/>
    <w:lvl w:ilvl="0" w:tplc="4BB00772">
      <w:numFmt w:val="bullet"/>
      <w:lvlText w:val="-"/>
      <w:lvlJc w:val="left"/>
      <w:pPr>
        <w:ind w:left="36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74"/>
    <w:rsid w:val="00533D74"/>
    <w:rsid w:val="009125B5"/>
    <w:rsid w:val="0095791F"/>
    <w:rsid w:val="00A4338D"/>
    <w:rsid w:val="00B04FD0"/>
    <w:rsid w:val="00B93BB2"/>
    <w:rsid w:val="00D85B62"/>
    <w:rsid w:val="00E57ED2"/>
    <w:rsid w:val="00E7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E96CA2-2BC0-4734-B0A6-EF459FC8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D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33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1285</Words>
  <Characters>7070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SARRAUSTE</dc:creator>
  <cp:keywords/>
  <dc:description/>
  <cp:lastModifiedBy>Laurent SARRAUSTE</cp:lastModifiedBy>
  <cp:revision>4</cp:revision>
  <dcterms:created xsi:type="dcterms:W3CDTF">2016-06-29T15:08:00Z</dcterms:created>
  <dcterms:modified xsi:type="dcterms:W3CDTF">2016-06-30T06:31:00Z</dcterms:modified>
</cp:coreProperties>
</file>